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1C9" w:rsidRPr="005413A6" w:rsidRDefault="00A1265F" w:rsidP="008472C1">
      <w:pPr>
        <w:shd w:val="clear" w:color="auto" w:fill="FFFFFF"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Подведены </w:t>
      </w:r>
      <w:r w:rsidR="001661C9"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итог</w:t>
      </w:r>
      <w:r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="001661C9"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развития и результат</w:t>
      </w:r>
      <w:r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</w:t>
      </w:r>
      <w:r w:rsidR="001661C9"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процедур оценки регулирующего воздействия в </w:t>
      </w:r>
      <w:r w:rsidR="00B54224"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Орловской</w:t>
      </w:r>
      <w:r w:rsidR="001661C9"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области за </w:t>
      </w:r>
      <w:r w:rsidR="00E74324"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="00F31632"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месяцев </w:t>
      </w:r>
      <w:r w:rsidR="00B54224"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</w:t>
      </w:r>
      <w:r w:rsidR="003962F0"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="001661C9"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</w:t>
      </w:r>
      <w:r w:rsidR="00B54224"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</w:p>
    <w:p w:rsidR="00E74324" w:rsidRPr="005413A6" w:rsidRDefault="00E74324" w:rsidP="008472C1">
      <w:pPr>
        <w:shd w:val="clear" w:color="auto" w:fill="FFFFFF"/>
        <w:spacing w:after="0" w:line="264" w:lineRule="auto"/>
        <w:ind w:left="-22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466" w:rsidRPr="005413A6" w:rsidRDefault="00A60466" w:rsidP="00C232B9">
      <w:pPr>
        <w:shd w:val="clear" w:color="auto" w:fill="FFFFFF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Оценка регулирующего воздействия в Орловской области была и остается «живым» инструментом, совершенствуясь с учетом наработанной практики.  </w:t>
      </w:r>
    </w:p>
    <w:p w:rsidR="00D62011" w:rsidRPr="005413A6" w:rsidRDefault="00A60466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</w:t>
      </w:r>
      <w:r w:rsidR="00D62011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 полугодии</w:t>
      </w:r>
      <w:r w:rsidR="00D62011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962F0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2011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Орловской области была продолжена</w:t>
      </w:r>
      <w:r w:rsidR="00C3248F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="00D62011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направленная на разви</w:t>
      </w:r>
      <w:bookmarkStart w:id="0" w:name="_GoBack"/>
      <w:bookmarkEnd w:id="0"/>
      <w:r w:rsidR="00D62011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института </w:t>
      </w: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</w:t>
      </w:r>
      <w:r w:rsidR="00D62011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995" w:rsidRPr="005413A6" w:rsidRDefault="00027995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в рамках установленного порядка во взаимодействии с органами исполнительной государственной власти специальной компетенции Орловской области был сформирован и опубликован перечень </w:t>
      </w:r>
      <w:r w:rsidRPr="005413A6">
        <w:rPr>
          <w:rFonts w:ascii="Times New Roman" w:hAnsi="Times New Roman" w:cs="Times New Roman"/>
          <w:sz w:val="28"/>
          <w:szCs w:val="28"/>
        </w:rPr>
        <w:t xml:space="preserve">нормативных правовых актов Орловской области, </w:t>
      </w: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содержащих обязательные требования, которые связаны</w:t>
      </w: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осуществлением предпринимательской и иной экономической деятельности, и оценка соблюдения которых осуществляется в рамках </w:t>
      </w:r>
      <w:r w:rsidRPr="005413A6">
        <w:rPr>
          <w:rFonts w:ascii="Times New Roman" w:hAnsi="Times New Roman" w:cs="Times New Roman"/>
          <w:sz w:val="28"/>
          <w:szCs w:val="28"/>
        </w:rPr>
        <w:t>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</w:t>
      </w:r>
      <w:proofErr w:type="gramEnd"/>
      <w:r w:rsidRPr="005413A6">
        <w:rPr>
          <w:rFonts w:ascii="Times New Roman" w:hAnsi="Times New Roman" w:cs="Times New Roman"/>
          <w:sz w:val="28"/>
          <w:szCs w:val="28"/>
        </w:rPr>
        <w:t xml:space="preserve"> продукции, иных форм оценки и экспертизы</w:t>
      </w:r>
      <w:r w:rsidRPr="005413A6">
        <w:rPr>
          <w:rFonts w:ascii="Times New Roman" w:hAnsi="Times New Roman" w:cs="Times New Roman"/>
          <w:sz w:val="28"/>
          <w:szCs w:val="28"/>
        </w:rPr>
        <w:t>.</w:t>
      </w:r>
    </w:p>
    <w:p w:rsidR="003962F0" w:rsidRPr="005413A6" w:rsidRDefault="00027995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анализа указанного Перечня </w:t>
      </w:r>
      <w:r w:rsidR="002D0B63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</w:t>
      </w:r>
      <w:r w:rsidRPr="005413A6">
        <w:rPr>
          <w:rFonts w:ascii="Times New Roman" w:hAnsi="Times New Roman" w:cs="Times New Roman"/>
          <w:sz w:val="28"/>
          <w:szCs w:val="28"/>
        </w:rPr>
        <w:t xml:space="preserve">сформирован и утвержден приказом уполномоченного органа от 6 марта 2024 года № 174 План </w:t>
      </w:r>
      <w:r w:rsidRPr="005413A6">
        <w:rPr>
          <w:rFonts w:ascii="Times New Roman" w:hAnsi="Times New Roman" w:cs="Times New Roman"/>
          <w:sz w:val="28"/>
          <w:szCs w:val="28"/>
        </w:rPr>
        <w:t>проведения оценки применения обязательных требований</w:t>
      </w:r>
      <w:r w:rsidRPr="005413A6">
        <w:rPr>
          <w:rFonts w:ascii="Times New Roman" w:hAnsi="Times New Roman" w:cs="Times New Roman"/>
          <w:sz w:val="28"/>
          <w:szCs w:val="28"/>
        </w:rPr>
        <w:t xml:space="preserve"> на 2024 год, который в настоящее время реализуется.</w:t>
      </w: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14D17" w:rsidRPr="005413A6" w:rsidRDefault="00DB462F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3A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612A9" w:rsidRPr="005413A6">
        <w:rPr>
          <w:rFonts w:ascii="Times New Roman" w:hAnsi="Times New Roman" w:cs="Times New Roman"/>
          <w:bCs/>
          <w:sz w:val="28"/>
          <w:szCs w:val="28"/>
        </w:rPr>
        <w:t>первом полугодии 2024</w:t>
      </w:r>
      <w:r w:rsidRPr="005413A6">
        <w:rPr>
          <w:rFonts w:ascii="Times New Roman" w:hAnsi="Times New Roman" w:cs="Times New Roman"/>
          <w:bCs/>
          <w:sz w:val="28"/>
          <w:szCs w:val="28"/>
        </w:rPr>
        <w:t xml:space="preserve"> года был проведен мониторинг реализации органами местного самоуправления установленных региональным законодательством требований к проведению ОРВ на местном уровне. Выявленные недостатки стали предметом состоявшихся дискуссий между уполномоченным органом и </w:t>
      </w:r>
      <w:r w:rsidR="00E14D17" w:rsidRPr="005413A6">
        <w:rPr>
          <w:rFonts w:ascii="Times New Roman" w:hAnsi="Times New Roman" w:cs="Times New Roman"/>
          <w:bCs/>
          <w:sz w:val="28"/>
          <w:szCs w:val="28"/>
        </w:rPr>
        <w:t>ответственными органами муниципальных образований.</w:t>
      </w:r>
    </w:p>
    <w:p w:rsidR="002D0B63" w:rsidRPr="005413A6" w:rsidRDefault="002D0B63" w:rsidP="002D0B63">
      <w:pPr>
        <w:shd w:val="clear" w:color="auto" w:fill="FFFFFF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A6">
        <w:rPr>
          <w:rFonts w:ascii="Times New Roman" w:hAnsi="Times New Roman" w:cs="Times New Roman"/>
          <w:bCs/>
          <w:sz w:val="28"/>
          <w:szCs w:val="28"/>
        </w:rPr>
        <w:t xml:space="preserve">В апреле-мае 2024 года сотрудники уполномоченного органа принимали участие в жарких дебатах, касающихся вопросов изменения условий </w:t>
      </w: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</w:t>
      </w:r>
      <w:r w:rsidRPr="005413A6">
        <w:rPr>
          <w:rFonts w:ascii="Times New Roman" w:hAnsi="Times New Roman" w:cs="Times New Roman"/>
          <w:sz w:val="28"/>
          <w:szCs w:val="28"/>
        </w:rPr>
        <w:t xml:space="preserve"> вызвал жаркую дискуссию в Орловской области.</w:t>
      </w:r>
    </w:p>
    <w:p w:rsidR="002D0B63" w:rsidRPr="005413A6" w:rsidRDefault="002D0B63" w:rsidP="002D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A6">
        <w:rPr>
          <w:rFonts w:ascii="Times New Roman" w:hAnsi="Times New Roman" w:cs="Times New Roman"/>
          <w:sz w:val="28"/>
          <w:szCs w:val="28"/>
        </w:rPr>
        <w:t>Данный вопрос вновь стал актуальным в связи со вступление в силу с 1 апреля 2024 года изменений, внесенных в Федеральный закон о</w:t>
      </w: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</w:t>
      </w: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отребления (распития) алкогольной продукции</w:t>
      </w: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D0B63" w:rsidRPr="005413A6" w:rsidRDefault="002D0B63" w:rsidP="002D0B63">
      <w:pPr>
        <w:tabs>
          <w:tab w:val="left" w:pos="158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D0B63" w:rsidRPr="005413A6" w:rsidRDefault="002D0B63" w:rsidP="002D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Неоднозначность формулировок федерального законодательства и предложенные подходы к новому регулированию стали камнем преткновения.</w:t>
      </w:r>
    </w:p>
    <w:p w:rsidR="002D0B63" w:rsidRPr="005413A6" w:rsidRDefault="002D0B63" w:rsidP="002D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орган, в частности, предостерег присутствующих, что дополнительные ограничения розничной продажи алкогольной продукции являются обязательным требованием для бизнеса и их вступление в силу возможно только в установленные федеральным и областным законодательством сроки. Кроме того было озвучено, что необходимо установление срока действия нового регулирования, а также соблюдение принципов установления обязательного требования.</w:t>
      </w:r>
    </w:p>
    <w:p w:rsidR="002D0B63" w:rsidRPr="005413A6" w:rsidRDefault="002D0B63" w:rsidP="002D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Отлагательный срок вступления в силу обязательного требования был горячо поддержан </w:t>
      </w:r>
      <w:r w:rsidR="005413A6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предпринимателями</w:t>
      </w:r>
      <w:r w:rsidR="005413A6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</w:t>
      </w: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представителями деловых объединений.</w:t>
      </w:r>
    </w:p>
    <w:p w:rsidR="002D0B63" w:rsidRPr="005413A6" w:rsidRDefault="005413A6" w:rsidP="002D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0B63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звученные замечания и предложения </w:t>
      </w:r>
      <w:r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учтены.</w:t>
      </w:r>
      <w:r w:rsidR="002D0B63" w:rsidRPr="00541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07A" w:rsidRPr="005413A6" w:rsidRDefault="0074007A" w:rsidP="008472C1">
      <w:pPr>
        <w:suppressAutoHyphens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2D0B63"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>мае-июне</w:t>
      </w: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 w:rsidR="002D0B63"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уполномоченным органом Орловской области </w:t>
      </w:r>
      <w:r w:rsidR="00152F8B"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сфере оценки регулирующего воздействия совместно с </w:t>
      </w:r>
      <w:r w:rsidR="002D0B63"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профессиональными объединениями </w:t>
      </w:r>
      <w:r w:rsidR="00212EB7"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продолжено </w:t>
      </w: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</w:t>
      </w:r>
      <w:r w:rsidR="00212EB7"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</w:t>
      </w:r>
      <w:r w:rsidR="00212EB7"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тематических мероприятий для предпринимателей, направленных на рассмотрение</w:t>
      </w:r>
      <w:r w:rsidR="00C222B0"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наиболее важных</w:t>
      </w: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</w:t>
      </w:r>
      <w:r w:rsidR="00C222B0"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541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 и проведения ОРВ и экспертизы, а также привлечение дополнительной целевой аудитории для участия в общественных обсуждениях.</w:t>
      </w:r>
    </w:p>
    <w:p w:rsidR="0074007A" w:rsidRPr="005413A6" w:rsidRDefault="0074007A" w:rsidP="008472C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A6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проводилось консультирование </w:t>
      </w:r>
      <w:proofErr w:type="gramStart"/>
      <w:r w:rsidRPr="005413A6">
        <w:rPr>
          <w:rFonts w:ascii="Times New Roman" w:hAnsi="Times New Roman" w:cs="Times New Roman"/>
          <w:sz w:val="28"/>
          <w:szCs w:val="28"/>
        </w:rPr>
        <w:t>сотрудников органов исполнительной государственной власти специальной компетенции Орловской области</w:t>
      </w:r>
      <w:proofErr w:type="gramEnd"/>
      <w:r w:rsidRPr="005413A6">
        <w:rPr>
          <w:rFonts w:ascii="Times New Roman" w:hAnsi="Times New Roman" w:cs="Times New Roman"/>
          <w:sz w:val="28"/>
          <w:szCs w:val="28"/>
        </w:rPr>
        <w:t xml:space="preserve"> по вопросам проведения процедуры ОРВ и экспертизы. Осуществлялось взаимодействие с ключевыми представителями экспертного сообщества в сфере регуляторной политики.</w:t>
      </w:r>
    </w:p>
    <w:p w:rsidR="0074007A" w:rsidRPr="005413A6" w:rsidRDefault="00171DDA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январь-</w:t>
      </w:r>
      <w:r w:rsidR="00212EB7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</w:t>
      </w: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F476B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процедура ОРВ проведена в отношении</w:t>
      </w:r>
      <w:r w:rsidR="0025431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F8B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6D82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 нормативных пр</w:t>
      </w:r>
      <w:r w:rsidR="00CA31C9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авовых актов Орловской области,</w:t>
      </w:r>
      <w:r w:rsidR="0025431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31C9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="00CA31C9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</w:t>
      </w:r>
      <w:proofErr w:type="gramEnd"/>
      <w:r w:rsidR="00CA31C9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обсуждения которых поступило </w:t>
      </w:r>
      <w:r w:rsidR="00476D82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</w:t>
      </w:r>
      <w:r w:rsidR="006103B0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 и замечаний</w:t>
      </w:r>
      <w:r w:rsidR="00CA31C9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предпринимательского сообщества.</w:t>
      </w:r>
      <w:r w:rsidR="008D3EE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Преимущественное число предложений и замечаний разработчиками были учтены, однако</w:t>
      </w:r>
      <w:r w:rsidR="00476D82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несмотря на это, в отношении 1 </w:t>
      </w:r>
      <w:r w:rsidR="008D3EE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476D82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D3EE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 w:rsidR="00476D82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D3EE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 органом был</w:t>
      </w:r>
      <w:r w:rsidR="00476D82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подготовлено</w:t>
      </w:r>
      <w:r w:rsidR="008D3EE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отрицательн</w:t>
      </w:r>
      <w:r w:rsidR="00476D82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заключение</w:t>
      </w:r>
      <w:r w:rsidR="008D3EE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62F0" w:rsidRPr="005413A6" w:rsidRDefault="003962F0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D3EE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</w:t>
      </w: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8D3EE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истекший период текущего года были подготовлены в отношении проектов законов Орловской области, разработчиком которых выступал Орловский областной Совет народных депутатов. </w:t>
      </w: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четырех проектов были подготовлены положительные заключения, один законопроект получил отрицательную оценку. Дальнейшие работы по данному законопроекту остановлены. </w:t>
      </w:r>
    </w:p>
    <w:p w:rsidR="000F1D8F" w:rsidRPr="005413A6" w:rsidRDefault="000F1D8F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Экспертиза в текущем году в Орловской области осуществляется </w:t>
      </w:r>
      <w:r w:rsidR="00152F8B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планом, утвержденным приказом Департамента </w:t>
      </w: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экономического развития и инвестиционной деятельности Орловской области от </w:t>
      </w:r>
      <w:r w:rsidR="008D3EE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962F0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766D8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EEC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202</w:t>
      </w:r>
      <w:r w:rsidR="003962F0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766D8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3962F0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1498</w:t>
      </w:r>
      <w:r w:rsidR="005766D8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962F0" w:rsidRPr="005413A6" w:rsidRDefault="008D3EEC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30</w:t>
      </w:r>
      <w:r w:rsidR="005766D8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</w:t>
      </w:r>
      <w:r w:rsidR="005766D8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962F0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766D8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6D8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экспертиза </w:t>
      </w:r>
      <w:r w:rsidR="003962F0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завершена</w:t>
      </w:r>
      <w:r w:rsidR="005766D8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2F8B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766D8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</w:t>
      </w:r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766D8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 Орловской области. </w:t>
      </w:r>
      <w:r w:rsidR="003962F0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из </w:t>
      </w:r>
      <w:proofErr w:type="gramStart"/>
      <w:r w:rsidR="003962F0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рассмотренных</w:t>
      </w:r>
      <w:proofErr w:type="gramEnd"/>
      <w:r w:rsidR="003962F0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 получили положительные заключение экспертизы, один НПА на стадии проведения экспертизы разработчиком был признан утратившим силу.</w:t>
      </w:r>
    </w:p>
    <w:p w:rsidR="00461C29" w:rsidRPr="005413A6" w:rsidRDefault="00461C29" w:rsidP="008472C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A6">
        <w:rPr>
          <w:rFonts w:ascii="Times New Roman" w:hAnsi="Times New Roman" w:cs="Times New Roman"/>
          <w:sz w:val="28"/>
          <w:szCs w:val="28"/>
        </w:rPr>
        <w:t xml:space="preserve">В течение отчётного периода осуществлялось взаимодействие </w:t>
      </w:r>
      <w:r w:rsidRPr="005413A6">
        <w:rPr>
          <w:rFonts w:ascii="Times New Roman" w:hAnsi="Times New Roman" w:cs="Times New Roman"/>
          <w:sz w:val="28"/>
          <w:szCs w:val="28"/>
        </w:rPr>
        <w:br/>
        <w:t xml:space="preserve">с уполномоченными органами муниципальных образований региона </w:t>
      </w:r>
      <w:r w:rsidR="00152F8B" w:rsidRPr="005413A6">
        <w:rPr>
          <w:rFonts w:ascii="Times New Roman" w:hAnsi="Times New Roman" w:cs="Times New Roman"/>
          <w:sz w:val="28"/>
          <w:szCs w:val="28"/>
        </w:rPr>
        <w:br/>
      </w:r>
      <w:r w:rsidRPr="005413A6">
        <w:rPr>
          <w:rFonts w:ascii="Times New Roman" w:hAnsi="Times New Roman" w:cs="Times New Roman"/>
          <w:sz w:val="28"/>
          <w:szCs w:val="28"/>
        </w:rPr>
        <w:t xml:space="preserve">по наполнению и актуализации разделов официальных сайтов материалами </w:t>
      </w:r>
      <w:r w:rsidR="00152F8B" w:rsidRPr="005413A6">
        <w:rPr>
          <w:rFonts w:ascii="Times New Roman" w:hAnsi="Times New Roman" w:cs="Times New Roman"/>
          <w:sz w:val="28"/>
          <w:szCs w:val="28"/>
        </w:rPr>
        <w:br/>
      </w:r>
      <w:r w:rsidRPr="005413A6">
        <w:rPr>
          <w:rFonts w:ascii="Times New Roman" w:hAnsi="Times New Roman" w:cs="Times New Roman"/>
          <w:sz w:val="28"/>
          <w:szCs w:val="28"/>
        </w:rPr>
        <w:t>в сфере ОРВ и экспертизы.</w:t>
      </w:r>
    </w:p>
    <w:p w:rsidR="00152F8B" w:rsidRPr="005413A6" w:rsidRDefault="00461C29" w:rsidP="008472C1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3A6">
        <w:rPr>
          <w:rFonts w:ascii="Times New Roman" w:hAnsi="Times New Roman" w:cs="Times New Roman"/>
          <w:sz w:val="28"/>
          <w:szCs w:val="28"/>
        </w:rPr>
        <w:t xml:space="preserve">За </w:t>
      </w:r>
      <w:r w:rsidR="00C232B9" w:rsidRPr="005413A6">
        <w:rPr>
          <w:rFonts w:ascii="Times New Roman" w:hAnsi="Times New Roman" w:cs="Times New Roman"/>
          <w:sz w:val="28"/>
          <w:szCs w:val="28"/>
        </w:rPr>
        <w:t>6</w:t>
      </w:r>
      <w:r w:rsidRPr="005413A6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3962F0" w:rsidRPr="005413A6">
        <w:rPr>
          <w:rFonts w:ascii="Times New Roman" w:hAnsi="Times New Roman" w:cs="Times New Roman"/>
          <w:sz w:val="28"/>
          <w:szCs w:val="28"/>
        </w:rPr>
        <w:t>4</w:t>
      </w:r>
      <w:r w:rsidRPr="005413A6">
        <w:rPr>
          <w:rFonts w:ascii="Times New Roman" w:hAnsi="Times New Roman" w:cs="Times New Roman"/>
          <w:sz w:val="28"/>
          <w:szCs w:val="28"/>
        </w:rPr>
        <w:t xml:space="preserve"> года на уровне муниципальных образований Орловской области проведена оценка </w:t>
      </w:r>
      <w:r w:rsidR="007E5651" w:rsidRPr="005413A6">
        <w:rPr>
          <w:rFonts w:ascii="Times New Roman" w:hAnsi="Times New Roman" w:cs="Times New Roman"/>
          <w:sz w:val="28"/>
          <w:szCs w:val="28"/>
        </w:rPr>
        <w:t>24</w:t>
      </w:r>
      <w:r w:rsidRPr="005413A6">
        <w:rPr>
          <w:rFonts w:ascii="Times New Roman" w:hAnsi="Times New Roman" w:cs="Times New Roman"/>
          <w:sz w:val="28"/>
          <w:szCs w:val="28"/>
        </w:rPr>
        <w:t xml:space="preserve"> проектов муниципальных НПА, по результатам которой подготовлены положительные заключения. Лидер</w:t>
      </w:r>
      <w:r w:rsidR="007E5651" w:rsidRPr="005413A6">
        <w:rPr>
          <w:rFonts w:ascii="Times New Roman" w:hAnsi="Times New Roman" w:cs="Times New Roman"/>
          <w:sz w:val="28"/>
          <w:szCs w:val="28"/>
        </w:rPr>
        <w:t>ом</w:t>
      </w:r>
      <w:r w:rsidRPr="005413A6">
        <w:rPr>
          <w:rFonts w:ascii="Times New Roman" w:hAnsi="Times New Roman" w:cs="Times New Roman"/>
          <w:sz w:val="28"/>
          <w:szCs w:val="28"/>
        </w:rPr>
        <w:t xml:space="preserve"> по количеству подготовленных заключений об ОРВ</w:t>
      </w:r>
      <w:r w:rsidR="007E5651" w:rsidRPr="005413A6">
        <w:rPr>
          <w:rFonts w:ascii="Times New Roman" w:hAnsi="Times New Roman" w:cs="Times New Roman"/>
          <w:sz w:val="28"/>
          <w:szCs w:val="28"/>
        </w:rPr>
        <w:t>, как и годом ранее,</w:t>
      </w:r>
      <w:r w:rsidRPr="005413A6">
        <w:rPr>
          <w:rFonts w:ascii="Times New Roman" w:hAnsi="Times New Roman" w:cs="Times New Roman"/>
          <w:sz w:val="28"/>
          <w:szCs w:val="28"/>
        </w:rPr>
        <w:t xml:space="preserve"> стал</w:t>
      </w:r>
      <w:r w:rsidR="00152F8B" w:rsidRPr="005413A6">
        <w:rPr>
          <w:rFonts w:ascii="Times New Roman" w:hAnsi="Times New Roman" w:cs="Times New Roman"/>
          <w:sz w:val="28"/>
          <w:szCs w:val="28"/>
        </w:rPr>
        <w:t xml:space="preserve"> административный центр региона – город Орёл.</w:t>
      </w:r>
    </w:p>
    <w:p w:rsidR="007E5651" w:rsidRPr="005413A6" w:rsidRDefault="007E5651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муниципальных НПА за первое полугодие 2024 года проведена в отношении 2  документов.</w:t>
      </w:r>
      <w:proofErr w:type="gramEnd"/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Отличились г. Ливны и Орловский МО.</w:t>
      </w:r>
    </w:p>
    <w:p w:rsidR="005766D8" w:rsidRPr="005413A6" w:rsidRDefault="00152F8B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прежде уполномоченным органом осуществлялось обеспечение работы специализированного интернет-портала для публичного обсуждения проектов и действующих НПА Орловской области</w:t>
      </w:r>
      <w:r w:rsidR="00DE69BF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7E5651" w:rsidRDefault="007E5651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3A6">
        <w:rPr>
          <w:rFonts w:ascii="Times New Roman" w:hAnsi="Times New Roman" w:cs="Times New Roman"/>
          <w:bCs/>
          <w:sz w:val="28"/>
          <w:szCs w:val="28"/>
        </w:rPr>
        <w:t>Кроме того, в</w:t>
      </w:r>
      <w:r w:rsidRPr="005413A6">
        <w:rPr>
          <w:rFonts w:ascii="Times New Roman" w:hAnsi="Times New Roman" w:cs="Times New Roman"/>
          <w:bCs/>
          <w:sz w:val="28"/>
          <w:szCs w:val="28"/>
        </w:rPr>
        <w:t xml:space="preserve"> целях совершенствования ОРВ на региональном уровне с </w:t>
      </w:r>
      <w:r w:rsidRPr="005413A6">
        <w:rPr>
          <w:rFonts w:ascii="Times New Roman" w:hAnsi="Times New Roman" w:cs="Times New Roman"/>
          <w:bCs/>
          <w:sz w:val="28"/>
          <w:szCs w:val="28"/>
        </w:rPr>
        <w:t>июня</w:t>
      </w:r>
      <w:r w:rsidRPr="005413A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Pr="005413A6">
        <w:rPr>
          <w:rFonts w:ascii="Times New Roman" w:hAnsi="Times New Roman" w:cs="Times New Roman"/>
          <w:bCs/>
          <w:sz w:val="28"/>
          <w:szCs w:val="28"/>
        </w:rPr>
        <w:t>4</w:t>
      </w:r>
      <w:r w:rsidRPr="005413A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5413A6">
        <w:rPr>
          <w:rFonts w:ascii="Times New Roman" w:hAnsi="Times New Roman" w:cs="Times New Roman"/>
          <w:bCs/>
          <w:sz w:val="28"/>
          <w:szCs w:val="28"/>
        </w:rPr>
        <w:t xml:space="preserve"> в тестовом режиме </w:t>
      </w:r>
      <w:r w:rsidR="00027995" w:rsidRPr="005413A6">
        <w:rPr>
          <w:rFonts w:ascii="Times New Roman" w:hAnsi="Times New Roman" w:cs="Times New Roman"/>
          <w:bCs/>
          <w:sz w:val="28"/>
          <w:szCs w:val="28"/>
        </w:rPr>
        <w:t xml:space="preserve">начала работу дополнительная площадка для </w:t>
      </w:r>
      <w:r w:rsidR="00027995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публичного обсуждения проектов и действующих НПА Орловской области</w:t>
      </w:r>
      <w:r w:rsidR="00027995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единого домена Правительства Орловской области </w:t>
      </w:r>
      <w:proofErr w:type="spellStart"/>
      <w:r w:rsidR="00027995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orv</w:t>
      </w:r>
      <w:proofErr w:type="spellEnd"/>
      <w:r w:rsidR="00027995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027995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orel</w:t>
      </w:r>
      <w:proofErr w:type="spellEnd"/>
      <w:r w:rsidR="00027995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27995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region</w:t>
      </w:r>
      <w:r w:rsidR="00027995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027995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027995" w:rsidRPr="00541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Указанное информационное решение </w:t>
      </w:r>
      <w:r w:rsidRPr="005413A6">
        <w:rPr>
          <w:rFonts w:ascii="Times New Roman" w:hAnsi="Times New Roman" w:cs="Times New Roman"/>
          <w:bCs/>
          <w:sz w:val="28"/>
          <w:szCs w:val="28"/>
        </w:rPr>
        <w:t>призвано интегрировать в себе все особенности проведения ОРВ как на региональном уровне, так и на уровне местного самоуправления</w:t>
      </w:r>
      <w:r w:rsidR="00027995" w:rsidRPr="005413A6">
        <w:rPr>
          <w:rFonts w:ascii="Times New Roman" w:hAnsi="Times New Roman" w:cs="Times New Roman"/>
          <w:bCs/>
          <w:sz w:val="28"/>
          <w:szCs w:val="28"/>
        </w:rPr>
        <w:t>, что призвано сделать ее более удобной площадкой для бизнеса.</w:t>
      </w:r>
    </w:p>
    <w:p w:rsidR="009B31C2" w:rsidRDefault="009B31C2" w:rsidP="008472C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31C2" w:rsidSect="00152F8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629" w:rsidRDefault="00694629" w:rsidP="00152F8B">
      <w:pPr>
        <w:spacing w:after="0" w:line="240" w:lineRule="auto"/>
      </w:pPr>
      <w:r>
        <w:separator/>
      </w:r>
    </w:p>
  </w:endnote>
  <w:endnote w:type="continuationSeparator" w:id="0">
    <w:p w:rsidR="00694629" w:rsidRDefault="00694629" w:rsidP="0015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629" w:rsidRDefault="00694629" w:rsidP="00152F8B">
      <w:pPr>
        <w:spacing w:after="0" w:line="240" w:lineRule="auto"/>
      </w:pPr>
      <w:r>
        <w:separator/>
      </w:r>
    </w:p>
  </w:footnote>
  <w:footnote w:type="continuationSeparator" w:id="0">
    <w:p w:rsidR="00694629" w:rsidRDefault="00694629" w:rsidP="0015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77443970"/>
      <w:docPartObj>
        <w:docPartGallery w:val="Page Numbers (Top of Page)"/>
        <w:docPartUnique/>
      </w:docPartObj>
    </w:sdtPr>
    <w:sdtEndPr/>
    <w:sdtContent>
      <w:p w:rsidR="00152F8B" w:rsidRPr="00152F8B" w:rsidRDefault="00152F8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52F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52F8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52F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13A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52F8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52F8B" w:rsidRPr="00152F8B" w:rsidRDefault="00152F8B">
    <w:pPr>
      <w:pStyle w:val="a7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B2451"/>
    <w:multiLevelType w:val="multilevel"/>
    <w:tmpl w:val="D53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6D"/>
    <w:rsid w:val="00027995"/>
    <w:rsid w:val="000F1D8F"/>
    <w:rsid w:val="000F6885"/>
    <w:rsid w:val="001062DC"/>
    <w:rsid w:val="00152F8B"/>
    <w:rsid w:val="001612A9"/>
    <w:rsid w:val="001661C9"/>
    <w:rsid w:val="0016786D"/>
    <w:rsid w:val="00171DDA"/>
    <w:rsid w:val="00212EB7"/>
    <w:rsid w:val="0025431C"/>
    <w:rsid w:val="002909AB"/>
    <w:rsid w:val="002D0B63"/>
    <w:rsid w:val="00312ADE"/>
    <w:rsid w:val="003372EB"/>
    <w:rsid w:val="00355376"/>
    <w:rsid w:val="00394F90"/>
    <w:rsid w:val="003962F0"/>
    <w:rsid w:val="003A674F"/>
    <w:rsid w:val="004072EE"/>
    <w:rsid w:val="00461C29"/>
    <w:rsid w:val="00476D82"/>
    <w:rsid w:val="00505538"/>
    <w:rsid w:val="005413A6"/>
    <w:rsid w:val="005766D8"/>
    <w:rsid w:val="006103B0"/>
    <w:rsid w:val="00694629"/>
    <w:rsid w:val="006B6619"/>
    <w:rsid w:val="006E457C"/>
    <w:rsid w:val="006F5FAC"/>
    <w:rsid w:val="0074007A"/>
    <w:rsid w:val="007E5651"/>
    <w:rsid w:val="00815668"/>
    <w:rsid w:val="008472C1"/>
    <w:rsid w:val="008A582E"/>
    <w:rsid w:val="008D3EEC"/>
    <w:rsid w:val="00994B5E"/>
    <w:rsid w:val="009A2911"/>
    <w:rsid w:val="009B31C2"/>
    <w:rsid w:val="00A1265F"/>
    <w:rsid w:val="00A2590D"/>
    <w:rsid w:val="00A25A16"/>
    <w:rsid w:val="00A60466"/>
    <w:rsid w:val="00A85DDE"/>
    <w:rsid w:val="00B51933"/>
    <w:rsid w:val="00B54224"/>
    <w:rsid w:val="00B54A07"/>
    <w:rsid w:val="00BA0310"/>
    <w:rsid w:val="00BD2960"/>
    <w:rsid w:val="00C222B0"/>
    <w:rsid w:val="00C232B9"/>
    <w:rsid w:val="00C3248F"/>
    <w:rsid w:val="00C466C7"/>
    <w:rsid w:val="00CA31C9"/>
    <w:rsid w:val="00CF60EF"/>
    <w:rsid w:val="00D4006E"/>
    <w:rsid w:val="00D55B98"/>
    <w:rsid w:val="00D62011"/>
    <w:rsid w:val="00DB462F"/>
    <w:rsid w:val="00DB6D9B"/>
    <w:rsid w:val="00DE69BF"/>
    <w:rsid w:val="00E14D17"/>
    <w:rsid w:val="00E74324"/>
    <w:rsid w:val="00EC2D82"/>
    <w:rsid w:val="00ED3791"/>
    <w:rsid w:val="00EF476B"/>
    <w:rsid w:val="00F160E6"/>
    <w:rsid w:val="00F31632"/>
    <w:rsid w:val="00F770A2"/>
    <w:rsid w:val="00FD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7A"/>
  </w:style>
  <w:style w:type="paragraph" w:styleId="1">
    <w:name w:val="heading 1"/>
    <w:basedOn w:val="a"/>
    <w:link w:val="10"/>
    <w:uiPriority w:val="9"/>
    <w:qFormat/>
    <w:rsid w:val="00166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5D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1C9"/>
    <w:rPr>
      <w:b/>
      <w:bCs/>
    </w:rPr>
  </w:style>
  <w:style w:type="character" w:customStyle="1" w:styleId="apple-converted-space">
    <w:name w:val="apple-converted-space"/>
    <w:basedOn w:val="a0"/>
    <w:rsid w:val="001661C9"/>
  </w:style>
  <w:style w:type="character" w:customStyle="1" w:styleId="20">
    <w:name w:val="Заголовок 2 Знак"/>
    <w:basedOn w:val="a0"/>
    <w:link w:val="2"/>
    <w:uiPriority w:val="9"/>
    <w:rsid w:val="00A85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item-description">
    <w:name w:val="content_item-description"/>
    <w:basedOn w:val="a"/>
    <w:rsid w:val="00A8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85DDE"/>
    <w:rPr>
      <w:color w:val="0000FF"/>
      <w:u w:val="single"/>
    </w:rPr>
  </w:style>
  <w:style w:type="character" w:styleId="a6">
    <w:name w:val="Emphasis"/>
    <w:basedOn w:val="a0"/>
    <w:uiPriority w:val="20"/>
    <w:qFormat/>
    <w:rsid w:val="006B6619"/>
    <w:rPr>
      <w:i/>
      <w:iCs/>
    </w:rPr>
  </w:style>
  <w:style w:type="paragraph" w:styleId="a7">
    <w:name w:val="header"/>
    <w:basedOn w:val="a"/>
    <w:link w:val="a8"/>
    <w:uiPriority w:val="99"/>
    <w:unhideWhenUsed/>
    <w:rsid w:val="00152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2F8B"/>
  </w:style>
  <w:style w:type="paragraph" w:styleId="a9">
    <w:name w:val="footer"/>
    <w:basedOn w:val="a"/>
    <w:link w:val="aa"/>
    <w:uiPriority w:val="99"/>
    <w:unhideWhenUsed/>
    <w:rsid w:val="00152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2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7A"/>
  </w:style>
  <w:style w:type="paragraph" w:styleId="1">
    <w:name w:val="heading 1"/>
    <w:basedOn w:val="a"/>
    <w:link w:val="10"/>
    <w:uiPriority w:val="9"/>
    <w:qFormat/>
    <w:rsid w:val="001661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5D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1C9"/>
    <w:rPr>
      <w:b/>
      <w:bCs/>
    </w:rPr>
  </w:style>
  <w:style w:type="character" w:customStyle="1" w:styleId="apple-converted-space">
    <w:name w:val="apple-converted-space"/>
    <w:basedOn w:val="a0"/>
    <w:rsid w:val="001661C9"/>
  </w:style>
  <w:style w:type="character" w:customStyle="1" w:styleId="20">
    <w:name w:val="Заголовок 2 Знак"/>
    <w:basedOn w:val="a0"/>
    <w:link w:val="2"/>
    <w:uiPriority w:val="9"/>
    <w:rsid w:val="00A85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item-description">
    <w:name w:val="content_item-description"/>
    <w:basedOn w:val="a"/>
    <w:rsid w:val="00A8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85DDE"/>
    <w:rPr>
      <w:color w:val="0000FF"/>
      <w:u w:val="single"/>
    </w:rPr>
  </w:style>
  <w:style w:type="character" w:styleId="a6">
    <w:name w:val="Emphasis"/>
    <w:basedOn w:val="a0"/>
    <w:uiPriority w:val="20"/>
    <w:qFormat/>
    <w:rsid w:val="006B6619"/>
    <w:rPr>
      <w:i/>
      <w:iCs/>
    </w:rPr>
  </w:style>
  <w:style w:type="paragraph" w:styleId="a7">
    <w:name w:val="header"/>
    <w:basedOn w:val="a"/>
    <w:link w:val="a8"/>
    <w:uiPriority w:val="99"/>
    <w:unhideWhenUsed/>
    <w:rsid w:val="00152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2F8B"/>
  </w:style>
  <w:style w:type="paragraph" w:styleId="a9">
    <w:name w:val="footer"/>
    <w:basedOn w:val="a"/>
    <w:link w:val="aa"/>
    <w:uiPriority w:val="99"/>
    <w:unhideWhenUsed/>
    <w:rsid w:val="00152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8674">
                  <w:marLeft w:val="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8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5820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2340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3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5465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gen</cp:lastModifiedBy>
  <cp:revision>66</cp:revision>
  <dcterms:created xsi:type="dcterms:W3CDTF">2022-08-24T08:12:00Z</dcterms:created>
  <dcterms:modified xsi:type="dcterms:W3CDTF">2024-07-04T07:35:00Z</dcterms:modified>
</cp:coreProperties>
</file>